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407" w:rsidRDefault="00082407" w:rsidP="00082407">
      <w:pPr>
        <w:pStyle w:val="ConsPlusNormal"/>
        <w:snapToGrid w:val="0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E24EC9">
        <w:rPr>
          <w:rFonts w:ascii="Times New Roman" w:hAnsi="Times New Roman" w:cs="Times New Roman"/>
          <w:sz w:val="28"/>
          <w:szCs w:val="28"/>
        </w:rPr>
        <w:t xml:space="preserve"> </w:t>
      </w:r>
      <w:r w:rsidR="006723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082407" w:rsidRDefault="00082407" w:rsidP="00082407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082407" w:rsidRDefault="00082407" w:rsidP="00082407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г. Железногорск                       </w:t>
      </w:r>
    </w:p>
    <w:p w:rsidR="00082407" w:rsidRPr="008A43EA" w:rsidRDefault="00C12DEF" w:rsidP="00082407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30.01.</w:t>
      </w:r>
      <w:r w:rsidR="00672383">
        <w:rPr>
          <w:rFonts w:ascii="Times New Roman" w:hAnsi="Times New Roman" w:cs="Times New Roman"/>
          <w:sz w:val="28"/>
          <w:szCs w:val="28"/>
        </w:rPr>
        <w:t>2017</w:t>
      </w:r>
      <w:r w:rsidR="00082407">
        <w:rPr>
          <w:rFonts w:ascii="Times New Roman" w:hAnsi="Times New Roman" w:cs="Times New Roman"/>
          <w:sz w:val="28"/>
          <w:szCs w:val="28"/>
        </w:rPr>
        <w:t xml:space="preserve">  №  </w:t>
      </w:r>
      <w:r>
        <w:rPr>
          <w:rFonts w:ascii="Times New Roman" w:hAnsi="Times New Roman" w:cs="Times New Roman"/>
          <w:sz w:val="28"/>
          <w:szCs w:val="28"/>
        </w:rPr>
        <w:t>172</w:t>
      </w:r>
    </w:p>
    <w:p w:rsidR="00082407" w:rsidRDefault="00082407" w:rsidP="00082407">
      <w:pPr>
        <w:rPr>
          <w:szCs w:val="26"/>
        </w:rPr>
      </w:pPr>
    </w:p>
    <w:p w:rsidR="00082407" w:rsidRDefault="00082407" w:rsidP="00082407">
      <w:pPr>
        <w:rPr>
          <w:szCs w:val="26"/>
        </w:rPr>
      </w:pPr>
    </w:p>
    <w:p w:rsidR="00082407" w:rsidRDefault="00082407" w:rsidP="00082407">
      <w:pPr>
        <w:rPr>
          <w:szCs w:val="26"/>
        </w:rPr>
      </w:pPr>
    </w:p>
    <w:p w:rsidR="00082407" w:rsidRDefault="00082407" w:rsidP="00082407">
      <w:pPr>
        <w:rPr>
          <w:szCs w:val="26"/>
        </w:rPr>
      </w:pPr>
    </w:p>
    <w:p w:rsidR="00082407" w:rsidRDefault="00082407" w:rsidP="00B61BF8">
      <w:pPr>
        <w:pStyle w:val="ConsPlusNormal"/>
        <w:snapToGrid w:val="0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                                  </w:t>
      </w:r>
    </w:p>
    <w:p w:rsidR="00B61BF8" w:rsidRDefault="00082407" w:rsidP="00B61BF8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61BF8">
        <w:rPr>
          <w:rFonts w:ascii="Times New Roman" w:hAnsi="Times New Roman" w:cs="Times New Roman"/>
          <w:sz w:val="28"/>
          <w:szCs w:val="28"/>
        </w:rPr>
        <w:t xml:space="preserve">Примерному положению </w:t>
      </w:r>
    </w:p>
    <w:p w:rsidR="00B61BF8" w:rsidRDefault="00B61BF8" w:rsidP="00B61BF8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системе оплаты труда </w:t>
      </w:r>
    </w:p>
    <w:p w:rsidR="00B61BF8" w:rsidRDefault="00B61BF8" w:rsidP="00B61BF8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муниципальных</w:t>
      </w:r>
    </w:p>
    <w:p w:rsidR="00B61BF8" w:rsidRDefault="00B61BF8" w:rsidP="00B61BF8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 учреждений </w:t>
      </w:r>
    </w:p>
    <w:p w:rsidR="00B61BF8" w:rsidRDefault="00B61BF8" w:rsidP="00B61BF8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обслуживания»</w:t>
      </w:r>
    </w:p>
    <w:p w:rsidR="00EB01D3" w:rsidRDefault="00EB01D3" w:rsidP="00EB01D3">
      <w:pPr>
        <w:ind w:left="5040"/>
        <w:rPr>
          <w:rFonts w:ascii="Times New Roman" w:hAnsi="Times New Roman"/>
          <w:sz w:val="28"/>
          <w:szCs w:val="28"/>
        </w:rPr>
      </w:pPr>
    </w:p>
    <w:p w:rsidR="001543C5" w:rsidRPr="00275EC6" w:rsidRDefault="001543C5" w:rsidP="00EB01D3">
      <w:pPr>
        <w:ind w:left="5040"/>
        <w:rPr>
          <w:rFonts w:ascii="Times New Roman" w:hAnsi="Times New Roman"/>
          <w:sz w:val="28"/>
          <w:szCs w:val="28"/>
        </w:rPr>
      </w:pPr>
    </w:p>
    <w:p w:rsidR="00EB01D3" w:rsidRPr="0000516B" w:rsidRDefault="00EB01D3" w:rsidP="00EB01D3">
      <w:pPr>
        <w:jc w:val="center"/>
        <w:rPr>
          <w:rFonts w:ascii="Times New Roman" w:hAnsi="Times New Roman"/>
          <w:sz w:val="28"/>
          <w:szCs w:val="28"/>
        </w:rPr>
      </w:pPr>
      <w:r w:rsidRPr="0000516B">
        <w:rPr>
          <w:rFonts w:ascii="Times New Roman" w:hAnsi="Times New Roman"/>
          <w:sz w:val="28"/>
          <w:szCs w:val="28"/>
        </w:rPr>
        <w:t xml:space="preserve">Показатели и критерии балльной оценки </w:t>
      </w:r>
    </w:p>
    <w:p w:rsidR="00EB01D3" w:rsidRPr="0000516B" w:rsidRDefault="00EB01D3" w:rsidP="00EB01D3">
      <w:pPr>
        <w:jc w:val="center"/>
        <w:rPr>
          <w:rFonts w:ascii="Times New Roman" w:hAnsi="Times New Roman"/>
          <w:sz w:val="28"/>
          <w:szCs w:val="28"/>
        </w:rPr>
      </w:pPr>
      <w:r w:rsidRPr="0000516B">
        <w:rPr>
          <w:rFonts w:ascii="Times New Roman" w:hAnsi="Times New Roman"/>
          <w:sz w:val="28"/>
          <w:szCs w:val="28"/>
        </w:rPr>
        <w:t xml:space="preserve">результативности труда для установления выплат стимулирующего характера за важность выполняемой работы, степень самостоятельности и ответственности при выполнении поставленных задач </w:t>
      </w:r>
    </w:p>
    <w:p w:rsidR="00EB01D3" w:rsidRPr="0000516B" w:rsidRDefault="00EB01D3" w:rsidP="00EB01D3">
      <w:pPr>
        <w:jc w:val="center"/>
        <w:rPr>
          <w:rFonts w:ascii="Times New Roman" w:hAnsi="Times New Roman"/>
          <w:sz w:val="28"/>
          <w:szCs w:val="28"/>
        </w:rPr>
      </w:pPr>
      <w:r w:rsidRPr="0000516B">
        <w:rPr>
          <w:rFonts w:ascii="Times New Roman" w:hAnsi="Times New Roman"/>
          <w:sz w:val="28"/>
          <w:szCs w:val="28"/>
        </w:rPr>
        <w:t>по итогам работы за о</w:t>
      </w:r>
      <w:r w:rsidR="0089225A" w:rsidRPr="0000516B">
        <w:rPr>
          <w:rFonts w:ascii="Times New Roman" w:hAnsi="Times New Roman"/>
          <w:sz w:val="28"/>
          <w:szCs w:val="28"/>
        </w:rPr>
        <w:t>тчетный период (месяц, квартал)</w:t>
      </w:r>
    </w:p>
    <w:p w:rsidR="00EB01D3" w:rsidRPr="003B7F41" w:rsidRDefault="00EB01D3" w:rsidP="00EB01D3">
      <w:pPr>
        <w:rPr>
          <w:b/>
        </w:rPr>
      </w:pPr>
    </w:p>
    <w:tbl>
      <w:tblPr>
        <w:tblW w:w="9778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0"/>
        <w:gridCol w:w="212"/>
        <w:gridCol w:w="2689"/>
        <w:gridCol w:w="2411"/>
        <w:gridCol w:w="68"/>
        <w:gridCol w:w="1848"/>
      </w:tblGrid>
      <w:tr w:rsidR="0000516B" w:rsidRPr="0000516B" w:rsidTr="0000516B">
        <w:trPr>
          <w:trHeight w:val="1872"/>
          <w:tblHeader/>
        </w:trPr>
        <w:tc>
          <w:tcPr>
            <w:tcW w:w="2550" w:type="dxa"/>
            <w:vAlign w:val="center"/>
          </w:tcPr>
          <w:p w:rsidR="0000516B" w:rsidRPr="0000516B" w:rsidRDefault="0000516B" w:rsidP="0000516B">
            <w:pPr>
              <w:keepNext/>
              <w:keepLines/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901" w:type="dxa"/>
            <w:gridSpan w:val="2"/>
            <w:vAlign w:val="center"/>
          </w:tcPr>
          <w:p w:rsidR="0000516B" w:rsidRPr="0000516B" w:rsidRDefault="0000516B" w:rsidP="0000516B">
            <w:pPr>
              <w:keepNext/>
              <w:keepLines/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Интерпретация критерия оценки показателя</w:t>
            </w:r>
          </w:p>
        </w:tc>
        <w:tc>
          <w:tcPr>
            <w:tcW w:w="2479" w:type="dxa"/>
            <w:gridSpan w:val="2"/>
            <w:vAlign w:val="center"/>
          </w:tcPr>
          <w:p w:rsidR="0000516B" w:rsidRPr="0000516B" w:rsidRDefault="0000516B" w:rsidP="0000516B">
            <w:pPr>
              <w:keepNext/>
              <w:keepLines/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1848" w:type="dxa"/>
            <w:vAlign w:val="center"/>
          </w:tcPr>
          <w:p w:rsidR="0000516B" w:rsidRPr="0000516B" w:rsidRDefault="0000516B" w:rsidP="0000516B">
            <w:pPr>
              <w:keepNext/>
              <w:keepLines/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 xml:space="preserve">Предельное количество баллов для установления выплат стимулирующего характера </w:t>
            </w:r>
            <w:hyperlink w:anchor="P916" w:history="1">
              <w:r w:rsidRPr="0000516B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00516B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</w:p>
        </w:tc>
      </w:tr>
      <w:tr w:rsidR="0000516B" w:rsidRPr="0000516B" w:rsidTr="0000516B">
        <w:trPr>
          <w:trHeight w:val="541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keepNext/>
              <w:keepLines/>
              <w:spacing w:after="1" w:line="28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1. Профессиональные квалификационные группы (далее - ПКГ) должностей работников, занятых в сфере здравоохранения и предоставления социальных услуг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keepNext/>
              <w:keepLines/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1.1. ПКГ «Должности специалистов второго уровня, осуществляющих предоставление социальных услуг»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2550" w:type="dxa"/>
          </w:tcPr>
          <w:p w:rsidR="0000516B" w:rsidRPr="0000516B" w:rsidRDefault="0000516B" w:rsidP="0000516B">
            <w:pPr>
              <w:spacing w:after="1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Применение современных методик, внедрение инновационных методов и технологий в реабилитационный процесс</w:t>
            </w:r>
          </w:p>
        </w:tc>
        <w:tc>
          <w:tcPr>
            <w:tcW w:w="2901" w:type="dxa"/>
            <w:gridSpan w:val="2"/>
          </w:tcPr>
          <w:p w:rsid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реализация запланированных мероприятий в полном объеме на удовлетворительном уровне (или с единичными (не свыше трех) замечаниями по итогам работы за отчетный период</w:t>
            </w:r>
            <w:proofErr w:type="gramEnd"/>
          </w:p>
          <w:p w:rsid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lastRenderedPageBreak/>
              <w:t>1.2. ПКГ «Должности специалистов третьего уровня, осуществляющих предоставление социальных услуг»</w:t>
            </w:r>
          </w:p>
        </w:tc>
      </w:tr>
      <w:tr w:rsidR="0000516B" w:rsidRPr="0000516B" w:rsidTr="0000516B">
        <w:trPr>
          <w:trHeight w:val="1164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Применение современных методик, внедрение инновационных методов и технологий в реабилитационный процесс, проявление творческой активности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реализация запланированных мероприятий в полном объеме на удовлетворительном уровне (с единичными (не свыше 3) замечаниями; проявление систематической творческой активности (проявление творческой активности только в отдельных случаях) по итогам работы за отчетный период</w:t>
            </w:r>
            <w:proofErr w:type="gramEnd"/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0516B" w:rsidRPr="0000516B" w:rsidTr="0000516B">
        <w:trPr>
          <w:trHeight w:val="134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00516B" w:rsidRPr="0000516B" w:rsidTr="0000516B">
        <w:trPr>
          <w:trHeight w:val="383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00516B" w:rsidRPr="0000516B" w:rsidTr="0000516B">
        <w:trPr>
          <w:trHeight w:val="119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1.3. ПКГ «Должности руководителей в учреждениях здравоохранения и осуществляющих предоставление социальных услуг»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2550" w:type="dxa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Применение современных методик, внедрение инновационных методов и технологий в реабилитационный процесс, проявление творческой активности</w:t>
            </w:r>
          </w:p>
        </w:tc>
        <w:tc>
          <w:tcPr>
            <w:tcW w:w="2901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реализация запланированных мероприятий в полном объеме на высоком уровне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2. ПКГ должностей медицинских и фармацевтических работников</w:t>
            </w:r>
          </w:p>
        </w:tc>
      </w:tr>
      <w:tr w:rsidR="0000516B" w:rsidRPr="0000516B" w:rsidTr="0000516B">
        <w:trPr>
          <w:trHeight w:val="42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2.1. ПКГ «Медицинский и фармацевтический персонал первого уровня»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2550" w:type="dxa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Проявление творческой инициативы при создании комфорта для клиентов</w:t>
            </w:r>
          </w:p>
        </w:tc>
        <w:tc>
          <w:tcPr>
            <w:tcW w:w="2901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 xml:space="preserve">создание комфортных условий, отсутствие или наличие единичных </w:t>
            </w:r>
          </w:p>
          <w:p w:rsidR="00AE5CAE" w:rsidRDefault="0000516B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(до 2) обоснованных замечаний за отчетный период</w:t>
            </w:r>
          </w:p>
          <w:p w:rsidR="00672580" w:rsidRDefault="00672580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Pr="0000516B" w:rsidRDefault="00672580" w:rsidP="00672580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2.2. ПКГ «Средний медицинский и фармацевтический персонал»</w:t>
            </w:r>
          </w:p>
        </w:tc>
      </w:tr>
      <w:tr w:rsidR="0000516B" w:rsidRPr="0000516B" w:rsidTr="0000516B">
        <w:trPr>
          <w:trHeight w:val="706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 xml:space="preserve">Профилактика инфекционных заболеваний, отсутствие предписаний </w:t>
            </w:r>
            <w:proofErr w:type="spellStart"/>
            <w:r w:rsidRPr="0000516B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00516B">
              <w:rPr>
                <w:rFonts w:ascii="Times New Roman" w:hAnsi="Times New Roman"/>
                <w:sz w:val="24"/>
                <w:szCs w:val="24"/>
              </w:rPr>
              <w:t xml:space="preserve"> по соблюдению санитарных норм и правил при приготовлении пищи, отсутствие замечаний со стороны руководителя, контролирующих органов, а также обоснованных претензий (жалоб), зафиксированных документально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отсутствие (наличие единичных до 2) вспышек инфекционных заболеваний; отсутствие (наличие единичных до 3) обоснованных замечаний, жалоб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00516B" w:rsidRPr="0000516B" w:rsidTr="0000516B">
        <w:trPr>
          <w:trHeight w:hRule="exact" w:val="1003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00516B" w:rsidRPr="0000516B" w:rsidTr="0000516B">
        <w:trPr>
          <w:trHeight w:hRule="exact" w:val="1033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00516B" w:rsidRPr="0000516B" w:rsidTr="0000516B">
        <w:trPr>
          <w:trHeight w:hRule="exact" w:val="1031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00516B" w:rsidRPr="0000516B" w:rsidTr="0000516B">
        <w:trPr>
          <w:trHeight w:hRule="exact" w:val="116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2.3. ПКГ «Врачи и провизоры»</w:t>
            </w:r>
          </w:p>
        </w:tc>
      </w:tr>
      <w:tr w:rsidR="0000516B" w:rsidRPr="0000516B" w:rsidTr="00672580">
        <w:trPr>
          <w:trHeight w:val="547"/>
          <w:tblHeader/>
        </w:trPr>
        <w:tc>
          <w:tcPr>
            <w:tcW w:w="2550" w:type="dxa"/>
            <w:vMerge w:val="restart"/>
          </w:tcPr>
          <w:p w:rsidR="00AE5CAE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Профилактика инфекционных заболеваний, отсутствие замечаний со стороны руководителя, контролирующих органов, а также обоснованных претензий (жалоб), зафиксированных документально</w:t>
            </w:r>
          </w:p>
        </w:tc>
        <w:tc>
          <w:tcPr>
            <w:tcW w:w="2901" w:type="dxa"/>
            <w:gridSpan w:val="2"/>
            <w:vMerge w:val="restart"/>
          </w:tcPr>
          <w:p w:rsid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отсутствие (наличие единичных до 2) вспышек инфекционных заболеваний; отсутствие (наличие единичных до 3) обоснованных замечаний, жалоб по итогам работы за отчетный период</w:t>
            </w:r>
          </w:p>
          <w:p w:rsidR="00AE5CAE" w:rsidRDefault="00AE5CAE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E5CAE" w:rsidRDefault="00AE5CAE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E5CAE" w:rsidRPr="0000516B" w:rsidRDefault="00AE5CAE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0516B" w:rsidRPr="0000516B" w:rsidTr="00672580">
        <w:trPr>
          <w:trHeight w:hRule="exact" w:val="866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672580" w:rsidP="0000516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</w:p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672580">
        <w:trPr>
          <w:trHeight w:hRule="exact" w:val="739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672580">
        <w:trPr>
          <w:trHeight w:hRule="exact" w:val="893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2.4. ПКГ «Руководители структурных подразделений с высшим медицинским и фармацевтическим образованием (врач-специалист, провизор)»</w:t>
            </w:r>
          </w:p>
        </w:tc>
      </w:tr>
      <w:tr w:rsidR="0000516B" w:rsidRPr="0000516B" w:rsidTr="00672580">
        <w:trPr>
          <w:trHeight w:val="1163"/>
          <w:tblHeader/>
        </w:trPr>
        <w:tc>
          <w:tcPr>
            <w:tcW w:w="2550" w:type="dxa"/>
            <w:vMerge w:val="restart"/>
          </w:tcPr>
          <w:p w:rsidR="0000516B" w:rsidRPr="0000516B" w:rsidRDefault="0000516B" w:rsidP="00AE5CAE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Профилактика инфекционных заболеваний, отсутствие замечаний со стороны контролирующих органов, отсутствие обоснованных претензий (жалоб), зафиксированных документально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отсутствие вспышек инфекционных заболеваний; отсутствие обоснованных претензий, замечаний (жалоб)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142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346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3. ПКГ должностей работников образования (за исключением должностей работников учреждений высшего и дополнительного профессионального образования)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3.1. ПКГ «Должности работников учебно-вспомогательного персонала первого уровня»</w:t>
            </w:r>
          </w:p>
        </w:tc>
      </w:tr>
      <w:tr w:rsidR="0000516B" w:rsidRPr="0000516B" w:rsidTr="00672580">
        <w:trPr>
          <w:trHeight w:val="2439"/>
          <w:tblHeader/>
        </w:trPr>
        <w:tc>
          <w:tcPr>
            <w:tcW w:w="2550" w:type="dxa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Проявление систематической творческой активности, проявление инициативы при создании комфорта для клиентов</w:t>
            </w:r>
          </w:p>
        </w:tc>
        <w:tc>
          <w:tcPr>
            <w:tcW w:w="2901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 xml:space="preserve">отсутствие или наличие </w:t>
            </w: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единичных</w:t>
            </w:r>
            <w:proofErr w:type="gramEnd"/>
            <w:r w:rsidRPr="000051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(не свыше 3) замечаний, обоснованных претензий (жалоб), зафиксированных документально,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3.2. ПКГ «Должности работников учебно-вспомогательного персонала второго уровня»</w:t>
            </w:r>
          </w:p>
        </w:tc>
      </w:tr>
      <w:tr w:rsidR="0000516B" w:rsidRPr="0000516B" w:rsidTr="00AE5CAE">
        <w:trPr>
          <w:trHeight w:val="738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Проявление систематической творческой активности, проявление инициативы при создании комфорта для клиентов</w:t>
            </w:r>
          </w:p>
        </w:tc>
        <w:tc>
          <w:tcPr>
            <w:tcW w:w="2901" w:type="dxa"/>
            <w:gridSpan w:val="2"/>
            <w:vMerge w:val="restart"/>
          </w:tcPr>
          <w:p w:rsidR="00AE5CAE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отсутствие или наличие единичных (не свыше 3) замечаний, обоснованных претензий (жалоб), зафиксированных документально, по итогам работы за отчетный период</w:t>
            </w:r>
          </w:p>
          <w:p w:rsidR="00AE5CAE" w:rsidRPr="0000516B" w:rsidRDefault="00AE5CAE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00516B" w:rsidRPr="0000516B" w:rsidTr="00672580">
        <w:trPr>
          <w:trHeight w:hRule="exact" w:val="1647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00516B" w:rsidRPr="0000516B" w:rsidTr="00672580">
        <w:trPr>
          <w:trHeight w:val="164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3.3. ПКГ «Должности педагогических работников»</w:t>
            </w:r>
          </w:p>
        </w:tc>
      </w:tr>
      <w:tr w:rsidR="0000516B" w:rsidRPr="0000516B" w:rsidTr="00672580">
        <w:trPr>
          <w:trHeight w:val="1022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Применение современных методик, внедрение инновационных методов и технологий в реабилитационный процесс, проявление систематической творческой активности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1. Реализация запланированных мероприятий:</w:t>
            </w:r>
          </w:p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а) в полном объеме;</w:t>
            </w:r>
          </w:p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б) на удовлетворительном уровне с единичными (не свыше 3) замечаниями</w:t>
            </w:r>
          </w:p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2. Проявление творческой активности:</w:t>
            </w:r>
          </w:p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а) систематической;</w:t>
            </w:r>
          </w:p>
          <w:p w:rsid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б) только в отдельных случаях по итогам работы за отчетный период</w:t>
            </w:r>
          </w:p>
          <w:p w:rsidR="00672580" w:rsidRDefault="00672580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Default="00672580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72580" w:rsidRPr="0000516B" w:rsidRDefault="00672580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00516B" w:rsidRPr="0000516B" w:rsidTr="00672580">
        <w:trPr>
          <w:trHeight w:hRule="exact" w:val="1582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672580">
        <w:trPr>
          <w:trHeight w:hRule="exact" w:val="1099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672580">
        <w:trPr>
          <w:trHeight w:hRule="exact" w:val="2701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 xml:space="preserve">3.4. ПКГ «Должности руководителей структурных подразделений» </w:t>
            </w:r>
          </w:p>
        </w:tc>
      </w:tr>
      <w:tr w:rsidR="0000516B" w:rsidRPr="0000516B" w:rsidTr="0000516B">
        <w:trPr>
          <w:trHeight w:val="747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Применение современных методик, внедрение инновационных методов и технологий в реабилитационный процесс, проявление систематической творческой активности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реализация запланированных мероприятий в полном объеме на высоком уровне без замечаний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633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672580">
        <w:trPr>
          <w:trHeight w:val="841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279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4. ПКГ должностей работников культуры, искусства и кинематографии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 xml:space="preserve">4.1. ПКГ «Должности </w:t>
            </w: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технических исполнителей</w:t>
            </w:r>
            <w:proofErr w:type="gramEnd"/>
            <w:r w:rsidRPr="0000516B">
              <w:rPr>
                <w:rFonts w:ascii="Times New Roman" w:hAnsi="Times New Roman"/>
                <w:sz w:val="24"/>
                <w:szCs w:val="24"/>
              </w:rPr>
              <w:t xml:space="preserve"> и артистов вспомогательного состава»</w:t>
            </w:r>
          </w:p>
        </w:tc>
      </w:tr>
      <w:tr w:rsidR="0000516B" w:rsidRPr="0000516B" w:rsidTr="00672580">
        <w:trPr>
          <w:trHeight w:val="1493"/>
          <w:tblHeader/>
        </w:trPr>
        <w:tc>
          <w:tcPr>
            <w:tcW w:w="2550" w:type="dxa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Проявление систематической творческой активности</w:t>
            </w:r>
          </w:p>
        </w:tc>
        <w:tc>
          <w:tcPr>
            <w:tcW w:w="2901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реализация запланированных мероприятий за отчетный период без замечаний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4.2. ПКГ «Должности работников культуры, искусства и кинематографии среднего звена»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2550" w:type="dxa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Проявление систематической творческой активности</w:t>
            </w:r>
          </w:p>
        </w:tc>
        <w:tc>
          <w:tcPr>
            <w:tcW w:w="2901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реализация запланированных мероприятий за отчетный период без замечаний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00516B" w:rsidRPr="0000516B" w:rsidTr="0000516B">
        <w:trPr>
          <w:trHeight w:val="449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4.3. ПКГ «Должности работников культуры, искусства и кинематографии ведущего звена»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2550" w:type="dxa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Проявление систематической творческой активности</w:t>
            </w:r>
          </w:p>
        </w:tc>
        <w:tc>
          <w:tcPr>
            <w:tcW w:w="2901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реализация запланированных мероприятий за отчетный период без замечаний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4.4. ПКГ «Должности руководящего состава учреждений культуры, искусства и кинематографии»</w:t>
            </w:r>
          </w:p>
        </w:tc>
      </w:tr>
      <w:tr w:rsidR="0000516B" w:rsidRPr="0000516B" w:rsidTr="000479AF">
        <w:trPr>
          <w:trHeight w:val="3256"/>
          <w:tblHeader/>
        </w:trPr>
        <w:tc>
          <w:tcPr>
            <w:tcW w:w="2550" w:type="dxa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Проявление систематической творческой активности</w:t>
            </w:r>
          </w:p>
        </w:tc>
        <w:tc>
          <w:tcPr>
            <w:tcW w:w="2901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реализация запланированных мероприятий за отчетный период без замечаний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00516B" w:rsidRPr="0000516B" w:rsidTr="0000516B">
        <w:trPr>
          <w:trHeight w:val="345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5. ПКГ общеотраслевых должностей руководителей, специалистов и служащих</w:t>
            </w:r>
          </w:p>
        </w:tc>
      </w:tr>
      <w:tr w:rsidR="0000516B" w:rsidRPr="0000516B" w:rsidTr="0000516B">
        <w:trPr>
          <w:trHeight w:val="313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5.1. ПКГ «Общеотраслевые должности служащих первого уровня»</w:t>
            </w:r>
          </w:p>
        </w:tc>
      </w:tr>
      <w:tr w:rsidR="0000516B" w:rsidRPr="0000516B" w:rsidTr="0000516B">
        <w:trPr>
          <w:trHeight w:val="1296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Обеспечение представления бюджетной отчетности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осуществление качественно с единичными замечаниями (3) в установленные сроки) оформления, ведения экономической, бухгалтерской документации, бюджетной и бухгалтерской отчетности по итогам работы за отчетный перио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00516B" w:rsidRPr="0000516B" w:rsidTr="0000516B">
        <w:trPr>
          <w:trHeight w:hRule="exact" w:val="2292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00516B" w:rsidRPr="0000516B" w:rsidTr="0000516B">
        <w:trPr>
          <w:trHeight w:val="1088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Обеспечение оформления входящей и исходящей документации в установленные сроки, обеспечение систематизации и сохранности поступившей документации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качественный уровень (отсутствие или наличие единичных (3) обоснованных замечаний, претензий, жалоб, по итогам работы за отчетный период</w:t>
            </w:r>
            <w:proofErr w:type="gramEnd"/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42</w:t>
            </w:r>
          </w:p>
        </w:tc>
      </w:tr>
      <w:tr w:rsidR="0000516B" w:rsidRPr="0000516B" w:rsidTr="0000516B">
        <w:trPr>
          <w:trHeight w:hRule="exact" w:val="1699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44</w:t>
            </w:r>
          </w:p>
        </w:tc>
      </w:tr>
      <w:tr w:rsidR="0000516B" w:rsidRPr="0000516B" w:rsidTr="0000516B">
        <w:trPr>
          <w:trHeight w:val="1515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Соблюдение требований техники безопасности и охраны труда</w:t>
            </w:r>
            <w:r w:rsidRPr="0000516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выполнение требований техники безопасности и охраны труда (отсутствие или наличие единичных (не свыше трех зафиксированных документально) обоснованных замечаний, отсутствие случаев производственного травматизма по итогам работы за отчетный период</w:t>
            </w:r>
            <w:proofErr w:type="gramEnd"/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42</w:t>
            </w:r>
          </w:p>
        </w:tc>
      </w:tr>
      <w:tr w:rsidR="0000516B" w:rsidRPr="0000516B" w:rsidTr="000479AF">
        <w:trPr>
          <w:trHeight w:hRule="exact" w:val="4588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44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5.2. ПКГ «Общеотраслевые должности служащих второго уровня»</w:t>
            </w:r>
          </w:p>
        </w:tc>
      </w:tr>
      <w:tr w:rsidR="0000516B" w:rsidRPr="0000516B" w:rsidTr="0000516B">
        <w:trPr>
          <w:trHeight w:val="553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Обеспечение представления бюджетной отчетности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 xml:space="preserve">осуществление качественно </w:t>
            </w:r>
          </w:p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(без замечаний или с единичными замечаниями, пени, штрафами (3)</w:t>
            </w:r>
            <w:proofErr w:type="gramEnd"/>
          </w:p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в установленные сроки) оформления, ведения экономической, бухгалтерской документации, бюджетной и бухгалтерской отчетности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00516B" w:rsidRPr="0000516B" w:rsidTr="0000516B">
        <w:trPr>
          <w:trHeight w:hRule="exact" w:val="680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00516B" w:rsidRPr="0000516B" w:rsidTr="0000516B">
        <w:trPr>
          <w:trHeight w:hRule="exact" w:val="785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00516B" w:rsidRPr="0000516B" w:rsidTr="0000516B">
        <w:trPr>
          <w:trHeight w:hRule="exact" w:val="75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00516B" w:rsidRPr="0000516B" w:rsidTr="0000516B">
        <w:trPr>
          <w:trHeight w:hRule="exact" w:val="743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535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Обеспечение подготовки документов в соответствии с требованиями законодательства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качественный уровень (отсутствие или наличие единичных (3) обоснованных замечаний, претензий, жалоб по итогам работы за отчетный период</w:t>
            </w:r>
            <w:proofErr w:type="gramEnd"/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47</w:t>
            </w:r>
          </w:p>
        </w:tc>
      </w:tr>
      <w:tr w:rsidR="0000516B" w:rsidRPr="0000516B" w:rsidTr="0000516B">
        <w:trPr>
          <w:trHeight w:val="547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51</w:t>
            </w:r>
          </w:p>
        </w:tc>
      </w:tr>
      <w:tr w:rsidR="0000516B" w:rsidRPr="0000516B" w:rsidTr="0000516B">
        <w:trPr>
          <w:trHeight w:val="559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56</w:t>
            </w:r>
          </w:p>
        </w:tc>
      </w:tr>
      <w:tr w:rsidR="0000516B" w:rsidRPr="0000516B" w:rsidTr="0000516B">
        <w:trPr>
          <w:trHeight w:val="571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71</w:t>
            </w:r>
          </w:p>
        </w:tc>
      </w:tr>
      <w:tr w:rsidR="0000516B" w:rsidRPr="0000516B" w:rsidTr="0000516B">
        <w:trPr>
          <w:trHeight w:val="565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00516B" w:rsidRPr="0000516B" w:rsidTr="0000516B">
        <w:trPr>
          <w:trHeight w:val="453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Соблюдение требований техники безопасности и охраны труда, соблюдение сроков подготовки профильной документации, обеспечение ее систематизации и сохранности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отсутствие замечаний или наличие единичных (до 3) обоснованных замечаний, претензий, жалоб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47</w:t>
            </w:r>
          </w:p>
        </w:tc>
      </w:tr>
      <w:tr w:rsidR="0000516B" w:rsidRPr="0000516B" w:rsidTr="0000516B">
        <w:trPr>
          <w:trHeight w:val="535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51</w:t>
            </w:r>
          </w:p>
        </w:tc>
      </w:tr>
      <w:tr w:rsidR="0000516B" w:rsidRPr="0000516B" w:rsidTr="0000516B">
        <w:trPr>
          <w:trHeight w:val="475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56</w:t>
            </w:r>
          </w:p>
        </w:tc>
      </w:tr>
      <w:tr w:rsidR="0000516B" w:rsidRPr="0000516B" w:rsidTr="0000516B">
        <w:trPr>
          <w:trHeight w:val="429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71</w:t>
            </w:r>
          </w:p>
        </w:tc>
      </w:tr>
      <w:tr w:rsidR="0000516B" w:rsidRPr="0000516B" w:rsidTr="000479AF">
        <w:trPr>
          <w:trHeight w:val="2659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00516B" w:rsidRPr="0000516B" w:rsidTr="0000516B">
        <w:trPr>
          <w:trHeight w:val="28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5.3. ПКГ «Общеотраслевые должности служащих третьего уровня»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Обеспечение представления бюджетной отчетности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осуществление качественно (без замечаний или с единичными замечаниями, пени, штрафами (3) в установленные сроки) оформления, ведения экономической, бухгалтерской документации, бюджетной и бухгалтерской отчетности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 w:val="restart"/>
          </w:tcPr>
          <w:p w:rsid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Обеспечение подготовки в соответствии с требованиями законодательства локальных правовых актов учреждения (положений, приказов, регламентов, других документов)</w:t>
            </w:r>
          </w:p>
          <w:p w:rsidR="00AE5CAE" w:rsidRDefault="00AE5CAE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AE5CAE" w:rsidRDefault="00AE5CAE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AE5CAE" w:rsidRDefault="00AE5CAE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AE5CAE" w:rsidRPr="0000516B" w:rsidRDefault="00AE5CAE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качественный уровень (отсутствие или наличие единичных (до 3) удовлетворенных заявлений и исков в судах, обоснованных предписаний, замечаний, претензий, жалоб по итогам работы за отчетный период</w:t>
            </w:r>
            <w:proofErr w:type="gramEnd"/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51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56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62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74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Соблюдение требований техники безопасности и охраны труда, соблюдение сроков подготовки профильной документации, обеспечение ее систематизации и сохранности</w:t>
            </w:r>
            <w:r w:rsidRPr="0000516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выполнение требований техники безопасности и охраны труда (отсутствие или наличие единичных (не свыше трех зафиксированных документально) обоснованных предписаний контрольно-надзорных органов, претензий, замечаний, отсутствие случаев производственного травматизма по итогам работы за отчетный период</w:t>
            </w:r>
            <w:proofErr w:type="gramEnd"/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51</w:t>
            </w:r>
          </w:p>
        </w:tc>
      </w:tr>
      <w:tr w:rsidR="0000516B" w:rsidRPr="0000516B" w:rsidTr="00AE5CAE">
        <w:trPr>
          <w:trHeight w:val="1383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56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62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4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74</w:t>
            </w:r>
          </w:p>
        </w:tc>
      </w:tr>
      <w:tr w:rsidR="0000516B" w:rsidRPr="0000516B" w:rsidTr="000479AF">
        <w:trPr>
          <w:trHeight w:val="1077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5.4. ПКГ «Общеотраслевые должности служащих четвертого уровня»</w:t>
            </w:r>
          </w:p>
        </w:tc>
      </w:tr>
      <w:tr w:rsidR="0000516B" w:rsidRPr="0000516B" w:rsidTr="0000516B">
        <w:trPr>
          <w:trHeight w:val="880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Обеспечение представления бюджетной отчетности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осуществление качественно (без замечаний или с единичными замечаниями, пени, штрафами (до 2) в установленные сроки) оформления, ведения экономической, бухгалтерской документации, бюджетной и бухгалтерской отчетности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62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480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682"/>
          <w:tblHeader/>
        </w:trPr>
        <w:tc>
          <w:tcPr>
            <w:tcW w:w="2550" w:type="dxa"/>
            <w:vMerge w:val="restart"/>
          </w:tcPr>
          <w:p w:rsid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Соблюдение сроков, установленных трудовым законодательством, по оформлению приема, перевода, увольнения работников, оформление приказов по кадровым вопросам</w:t>
            </w:r>
          </w:p>
          <w:p w:rsidR="00AE5CAE" w:rsidRDefault="00AE5CAE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E5CAE" w:rsidRDefault="00AE5CAE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E5CAE" w:rsidRDefault="00AE5CAE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E5CAE" w:rsidRPr="0000516B" w:rsidRDefault="00AE5CAE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качественный уровень (отсутствие обоснованных предписаний, замечаний, претензий, жалоб)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00516B" w:rsidRPr="0000516B" w:rsidTr="0000516B">
        <w:trPr>
          <w:trHeight w:val="781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00516B" w:rsidRPr="0000516B" w:rsidTr="0000516B">
        <w:trPr>
          <w:trHeight w:val="816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00516B" w:rsidRPr="0000516B" w:rsidTr="0000516B">
        <w:trPr>
          <w:trHeight w:val="920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00516B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16B">
              <w:rPr>
                <w:rFonts w:ascii="Times New Roman" w:hAnsi="Times New Roman"/>
                <w:sz w:val="24"/>
                <w:szCs w:val="24"/>
              </w:rPr>
              <w:t xml:space="preserve"> соблюдением требований техники безопасности и охраны труда, обеспечение подготовки профильной документации в установленные сроки</w:t>
            </w:r>
            <w:r w:rsidRPr="0000516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отсутствие или наличие единичных (не свыше двух), зафиксированных документально, обоснованных предписаний контрольно-надзорных органов, претензий, замечаний, отсутствие случаев производственного травматизма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00516B" w:rsidRPr="0000516B" w:rsidTr="0000516B">
        <w:trPr>
          <w:trHeight w:val="1050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00516B" w:rsidRPr="0000516B" w:rsidTr="000479AF">
        <w:trPr>
          <w:trHeight w:val="3458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80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6. ПКГ общеотраслевых профессий рабочих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 xml:space="preserve">6.1. ПКГ «Общеотраслевые профессии рабочих первого уровня» </w:t>
            </w:r>
          </w:p>
        </w:tc>
      </w:tr>
      <w:tr w:rsidR="0000516B" w:rsidRPr="0000516B" w:rsidTr="0000516B">
        <w:trPr>
          <w:trHeight w:val="1737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Обеспечение сохранности технологического оборудования, хозяйственного инвентаря, своевременное выявление и устранение мелких неисправностей, соблюдение требований техники безопасности и охраны труда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отсутствие или наличие единичных не более (3) замечаний со стороны руководителей структурных подразделений, отсутствие случаев производственного травматизма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36</w:t>
            </w:r>
          </w:p>
        </w:tc>
      </w:tr>
      <w:tr w:rsidR="0000516B" w:rsidRPr="0000516B" w:rsidTr="0000516B">
        <w:trPr>
          <w:trHeight w:val="720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38</w:t>
            </w:r>
          </w:p>
        </w:tc>
      </w:tr>
      <w:tr w:rsidR="0000516B" w:rsidRPr="0000516B" w:rsidTr="0000516B">
        <w:trPr>
          <w:trHeight w:val="20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 xml:space="preserve">6.2. ПКГ «Общеотраслевые профессии рабочих второго уровня» </w:t>
            </w:r>
          </w:p>
        </w:tc>
      </w:tr>
      <w:tr w:rsidR="0000516B" w:rsidRPr="0000516B" w:rsidTr="0000516B">
        <w:trPr>
          <w:trHeight w:val="880"/>
          <w:tblHeader/>
        </w:trPr>
        <w:tc>
          <w:tcPr>
            <w:tcW w:w="2550" w:type="dxa"/>
            <w:vMerge w:val="restart"/>
          </w:tcPr>
          <w:p w:rsidR="00AE5CAE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Обеспечение сохранности технологического оборудования, хозяйственного инвентаря, своевременное выявление и устранение мелких неисправностей, соблюдение требований техники безопасности и охраны труда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отсутствие или наличие единичных не более (2 - 3) замечаний со стороны руководителей структурных подразделений, отсутствие случаев производственного травматизма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00516B" w:rsidRPr="0000516B" w:rsidTr="0000516B">
        <w:trPr>
          <w:trHeight w:val="767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00516B" w:rsidRPr="0000516B" w:rsidTr="0000516B">
        <w:trPr>
          <w:trHeight w:val="794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00516B" w:rsidRPr="0000516B" w:rsidTr="000479AF">
        <w:trPr>
          <w:trHeight w:val="5638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0516B" w:rsidRPr="0000516B" w:rsidTr="0000516B">
        <w:trPr>
          <w:trHeight w:val="326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7. ПКГ «Должности работников физической культуры и спорта второго уровня»</w:t>
            </w:r>
          </w:p>
        </w:tc>
      </w:tr>
      <w:tr w:rsidR="0000516B" w:rsidRPr="0000516B" w:rsidTr="0000516B">
        <w:trPr>
          <w:trHeight w:val="1068"/>
          <w:tblHeader/>
        </w:trPr>
        <w:tc>
          <w:tcPr>
            <w:tcW w:w="2550" w:type="dxa"/>
            <w:vMerge w:val="restart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Обеспечение социально-реабилитационного процесса с применением современных методик, внедрение инновационных методов и технологий; проявление творческой активности в организации и проведении социально-реабилитационного процесса</w:t>
            </w:r>
          </w:p>
        </w:tc>
        <w:tc>
          <w:tcPr>
            <w:tcW w:w="2901" w:type="dxa"/>
            <w:gridSpan w:val="2"/>
            <w:vMerge w:val="restart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реализация запланированных мероприятий в полном объеме на высоком уровне; проявление систематической творческой активности по итогам работы за отчетный период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00516B" w:rsidRPr="0000516B" w:rsidTr="000479AF">
        <w:trPr>
          <w:trHeight w:val="890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0516B" w:rsidRPr="0000516B" w:rsidTr="000479AF">
        <w:trPr>
          <w:trHeight w:val="609"/>
          <w:tblHeader/>
        </w:trPr>
        <w:tc>
          <w:tcPr>
            <w:tcW w:w="2550" w:type="dxa"/>
            <w:vMerge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01" w:type="dxa"/>
            <w:gridSpan w:val="2"/>
            <w:vMerge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00516B" w:rsidRPr="0000516B" w:rsidTr="0000516B">
        <w:trPr>
          <w:trHeight w:val="213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8. Должности, не предусмотренные ПКГ</w:t>
            </w:r>
          </w:p>
        </w:tc>
      </w:tr>
      <w:tr w:rsidR="0000516B" w:rsidRPr="0000516B" w:rsidTr="0000516B">
        <w:trPr>
          <w:trHeight w:val="59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8.1</w:t>
            </w:r>
            <w:r w:rsidRPr="0000516B">
              <w:rPr>
                <w:rFonts w:ascii="Times New Roman" w:hAnsi="Times New Roman"/>
                <w:sz w:val="24"/>
              </w:rPr>
              <w:t>. Специалист по охране труда</w:t>
            </w:r>
          </w:p>
        </w:tc>
      </w:tr>
      <w:tr w:rsidR="0000516B" w:rsidRPr="0000516B" w:rsidTr="0000516B">
        <w:trPr>
          <w:trHeight w:val="4692"/>
          <w:tblHeader/>
        </w:trPr>
        <w:tc>
          <w:tcPr>
            <w:tcW w:w="2762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Соблюдение требований техники безопасности и охраны труда</w:t>
            </w:r>
            <w:r w:rsidRPr="0000516B">
              <w:rPr>
                <w:rFonts w:ascii="Times New Roman" w:hAnsi="Times New Roman"/>
                <w:sz w:val="24"/>
              </w:rPr>
              <w:tab/>
            </w:r>
            <w:r w:rsidRPr="0000516B">
              <w:rPr>
                <w:rFonts w:ascii="Times New Roman" w:hAnsi="Times New Roman"/>
                <w:sz w:val="24"/>
              </w:rPr>
              <w:tab/>
            </w:r>
            <w:r w:rsidRPr="0000516B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2689" w:type="dxa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</w:rPr>
              <w:t>выполнение требований техники безопасности и охраны труда (отсутствие или наличие единичных (не свыше трех зафиксированных документально) обоснованных</w:t>
            </w:r>
            <w:proofErr w:type="gramEnd"/>
          </w:p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предписаний контрольно-надзорных органов, претензий,</w:t>
            </w:r>
          </w:p>
          <w:p w:rsid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замечаний, отсутствие случаев производственного травматизма по итогам работы за отчетный период</w:t>
            </w: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Pr="0000516B" w:rsidRDefault="00AE5CAE" w:rsidP="0000516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1" w:type="dxa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16" w:type="dxa"/>
            <w:gridSpan w:val="2"/>
          </w:tcPr>
          <w:p w:rsidR="0000516B" w:rsidRPr="0000516B" w:rsidRDefault="0000516B" w:rsidP="0000516B">
            <w:pPr>
              <w:jc w:val="center"/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51</w:t>
            </w:r>
          </w:p>
        </w:tc>
      </w:tr>
      <w:tr w:rsidR="0000516B" w:rsidRPr="0000516B" w:rsidTr="0000516B">
        <w:trPr>
          <w:trHeight w:val="367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</w:rPr>
              <w:t>8.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00516B">
              <w:rPr>
                <w:rFonts w:ascii="Times New Roman" w:hAnsi="Times New Roman"/>
                <w:sz w:val="24"/>
              </w:rPr>
              <w:t>. Специалист по охране труда II категории</w:t>
            </w:r>
          </w:p>
        </w:tc>
      </w:tr>
      <w:tr w:rsidR="0000516B" w:rsidRPr="0000516B" w:rsidTr="0000516B">
        <w:trPr>
          <w:trHeight w:val="1446"/>
          <w:tblHeader/>
        </w:trPr>
        <w:tc>
          <w:tcPr>
            <w:tcW w:w="2762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Соблюдение требований техники безопасности и охраны труда</w:t>
            </w:r>
            <w:r w:rsidRPr="0000516B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2689" w:type="dxa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</w:rPr>
              <w:t>выполнение требований техники безопасности и охраны труда (отсутствие или наличие единичных (не свыше трех зафиксированных документально) обоснованных предписаний контрольно-надзорных органов, претензий, замечаний, отсутствие случаев производственного травматизма по итогам работы за отчетный период</w:t>
            </w:r>
            <w:proofErr w:type="gramEnd"/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00516B" w:rsidRPr="0000516B" w:rsidTr="0000516B">
        <w:trPr>
          <w:trHeight w:val="286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</w:rPr>
              <w:t>8.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00516B">
              <w:rPr>
                <w:rFonts w:ascii="Times New Roman" w:hAnsi="Times New Roman"/>
                <w:sz w:val="24"/>
              </w:rPr>
              <w:t>. Специалист по охране труда I категории</w:t>
            </w:r>
          </w:p>
        </w:tc>
      </w:tr>
      <w:tr w:rsidR="0000516B" w:rsidRPr="0000516B" w:rsidTr="0000516B">
        <w:trPr>
          <w:trHeight w:val="286"/>
          <w:tblHeader/>
        </w:trPr>
        <w:tc>
          <w:tcPr>
            <w:tcW w:w="2762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Соблюдение требований техники безопасности и охраны труда</w:t>
            </w:r>
            <w:r w:rsidRPr="0000516B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2689" w:type="dxa"/>
          </w:tcPr>
          <w:p w:rsidR="0000516B" w:rsidRDefault="0000516B" w:rsidP="0000516B">
            <w:pPr>
              <w:rPr>
                <w:rFonts w:ascii="Times New Roman" w:hAnsi="Times New Roman"/>
                <w:sz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</w:rPr>
              <w:t>выполнение требований техники безопасности и охраны труда (отсутствие или наличие единичных (не свыше трех зафиксированных документально) обоснованных предписаний контрольно-надзорных органов, претензий, замечаний, отсутствие случаев производственного травматизма по итогам работы за отчетный период</w:t>
            </w:r>
            <w:proofErr w:type="gramEnd"/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Default="00AE5CAE" w:rsidP="0000516B">
            <w:pPr>
              <w:rPr>
                <w:rFonts w:ascii="Times New Roman" w:hAnsi="Times New Roman"/>
                <w:sz w:val="24"/>
              </w:rPr>
            </w:pPr>
          </w:p>
          <w:p w:rsidR="00AE5CAE" w:rsidRPr="0000516B" w:rsidRDefault="00AE5CAE" w:rsidP="0000516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00516B" w:rsidRPr="0000516B" w:rsidTr="0000516B">
        <w:trPr>
          <w:trHeight w:val="208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</w:rPr>
              <w:t>8.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00516B">
              <w:rPr>
                <w:rFonts w:ascii="Times New Roman" w:hAnsi="Times New Roman"/>
                <w:sz w:val="24"/>
              </w:rPr>
              <w:t>. Главная медицинская сестра</w:t>
            </w:r>
          </w:p>
        </w:tc>
      </w:tr>
      <w:tr w:rsidR="0000516B" w:rsidRPr="0000516B" w:rsidTr="0000516B">
        <w:trPr>
          <w:trHeight w:val="4140"/>
          <w:tblHeader/>
        </w:trPr>
        <w:tc>
          <w:tcPr>
            <w:tcW w:w="2762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 xml:space="preserve">Профилактика инфекционных заболеваний, отсутствие предписаний </w:t>
            </w:r>
            <w:proofErr w:type="spellStart"/>
            <w:r w:rsidRPr="0000516B">
              <w:rPr>
                <w:rFonts w:ascii="Times New Roman" w:hAnsi="Times New Roman"/>
                <w:sz w:val="24"/>
              </w:rPr>
              <w:t>Роспотребнадзора</w:t>
            </w:r>
            <w:proofErr w:type="spellEnd"/>
            <w:r w:rsidRPr="0000516B">
              <w:rPr>
                <w:rFonts w:ascii="Times New Roman" w:hAnsi="Times New Roman"/>
                <w:sz w:val="24"/>
              </w:rPr>
              <w:t xml:space="preserve"> по соблюдению санитарных норм и правил при приготовлении пищи, отсутствие замечаний со стороны руководителя, контролирующих органов, а также обоснованных претензий (жалоб), зафиксированных документально</w:t>
            </w:r>
          </w:p>
        </w:tc>
        <w:tc>
          <w:tcPr>
            <w:tcW w:w="2689" w:type="dxa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отсутствие вспышек инфекционных заболеваний; отсутствие обоснованных претензий, замечаний (жалоб) по итогам работы за отчетный период</w:t>
            </w:r>
            <w:r w:rsidRPr="0000516B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0516B" w:rsidRPr="0000516B" w:rsidTr="0000516B">
        <w:trPr>
          <w:trHeight w:val="144"/>
          <w:tblHeader/>
        </w:trPr>
        <w:tc>
          <w:tcPr>
            <w:tcW w:w="9778" w:type="dxa"/>
            <w:gridSpan w:val="6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8.5</w:t>
            </w:r>
            <w:r w:rsidRPr="0000516B">
              <w:rPr>
                <w:rFonts w:ascii="Times New Roman" w:hAnsi="Times New Roman"/>
                <w:sz w:val="24"/>
              </w:rPr>
              <w:t>. Специалист по работе с семьей</w:t>
            </w:r>
          </w:p>
        </w:tc>
      </w:tr>
      <w:tr w:rsidR="0000516B" w:rsidRPr="0000516B" w:rsidTr="0000516B">
        <w:trPr>
          <w:trHeight w:val="144"/>
          <w:tblHeader/>
        </w:trPr>
        <w:tc>
          <w:tcPr>
            <w:tcW w:w="2762" w:type="dxa"/>
            <w:gridSpan w:val="2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r w:rsidRPr="0000516B">
              <w:rPr>
                <w:rFonts w:ascii="Times New Roman" w:hAnsi="Times New Roman"/>
                <w:sz w:val="24"/>
              </w:rPr>
              <w:t>Применение современных методик, внедрение инновационных методов и технологий в реабилитационный процесс, проявление творческой активности</w:t>
            </w:r>
          </w:p>
        </w:tc>
        <w:tc>
          <w:tcPr>
            <w:tcW w:w="2689" w:type="dxa"/>
          </w:tcPr>
          <w:p w:rsidR="0000516B" w:rsidRPr="0000516B" w:rsidRDefault="0000516B" w:rsidP="0000516B">
            <w:pPr>
              <w:rPr>
                <w:rFonts w:ascii="Times New Roman" w:hAnsi="Times New Roman"/>
                <w:sz w:val="24"/>
              </w:rPr>
            </w:pPr>
            <w:proofErr w:type="gramStart"/>
            <w:r w:rsidRPr="0000516B">
              <w:rPr>
                <w:rFonts w:ascii="Times New Roman" w:hAnsi="Times New Roman"/>
                <w:sz w:val="24"/>
              </w:rPr>
              <w:t xml:space="preserve">реализация запланированных мероприятий в полном объеме на удовлетворительном уровне (с единичными (не свыше 3) замечаниями </w:t>
            </w:r>
            <w:proofErr w:type="gramEnd"/>
          </w:p>
        </w:tc>
        <w:tc>
          <w:tcPr>
            <w:tcW w:w="2479" w:type="dxa"/>
            <w:gridSpan w:val="2"/>
          </w:tcPr>
          <w:p w:rsidR="0000516B" w:rsidRPr="0000516B" w:rsidRDefault="0000516B" w:rsidP="0000516B">
            <w:pPr>
              <w:spacing w:after="1" w:line="2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0516B" w:rsidRPr="0000516B" w:rsidRDefault="0000516B" w:rsidP="0000516B">
            <w:pPr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6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EB01D3" w:rsidRPr="00B539C7" w:rsidRDefault="00EB01D3" w:rsidP="00EB01D3"/>
    <w:p w:rsidR="00EB01D3" w:rsidRDefault="00EB01D3" w:rsidP="00EB01D3">
      <w:pPr>
        <w:pStyle w:val="ConsPlusNormal"/>
        <w:widowControl/>
        <w:tabs>
          <w:tab w:val="left" w:pos="340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9C7">
        <w:rPr>
          <w:rFonts w:ascii="Times New Roman" w:hAnsi="Times New Roman" w:cs="Times New Roman"/>
          <w:sz w:val="28"/>
        </w:rPr>
        <w:t xml:space="preserve">* </w:t>
      </w:r>
      <w:r w:rsidRPr="00B539C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предельное количество баллов определяется </w:t>
      </w:r>
      <w:r w:rsidRPr="00B539C7">
        <w:rPr>
          <w:rFonts w:ascii="Times New Roman" w:hAnsi="Times New Roman" w:cs="Times New Roman"/>
          <w:sz w:val="24"/>
          <w:szCs w:val="24"/>
        </w:rPr>
        <w:t>в учреждении</w:t>
      </w:r>
      <w:r>
        <w:rPr>
          <w:rFonts w:ascii="Times New Roman" w:hAnsi="Times New Roman" w:cs="Times New Roman"/>
          <w:sz w:val="24"/>
          <w:szCs w:val="24"/>
        </w:rPr>
        <w:t xml:space="preserve"> на основе штатного расписания </w:t>
      </w:r>
      <w:r w:rsidRPr="00B539C7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>
        <w:rPr>
          <w:rFonts w:ascii="Times New Roman" w:hAnsi="Times New Roman" w:cs="Times New Roman"/>
          <w:sz w:val="24"/>
          <w:szCs w:val="24"/>
        </w:rPr>
        <w:t>5</w:t>
      </w:r>
      <w:r w:rsidR="00EA4AD0">
        <w:rPr>
          <w:rFonts w:ascii="Times New Roman" w:hAnsi="Times New Roman" w:cs="Times New Roman"/>
          <w:sz w:val="24"/>
          <w:szCs w:val="24"/>
        </w:rPr>
        <w:t>.10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9C7">
        <w:rPr>
          <w:rFonts w:ascii="Times New Roman" w:hAnsi="Times New Roman" w:cs="Times New Roman"/>
          <w:sz w:val="24"/>
          <w:szCs w:val="24"/>
        </w:rPr>
        <w:t xml:space="preserve">видов, условий, размеров и порядка выплат стимулирующего характера, в том числе критериев оценки результативности и качества труда работников </w:t>
      </w:r>
      <w:r w:rsidR="00EA4AD0">
        <w:rPr>
          <w:rFonts w:ascii="Times New Roman" w:hAnsi="Times New Roman" w:cs="Times New Roman"/>
          <w:sz w:val="24"/>
          <w:szCs w:val="24"/>
        </w:rPr>
        <w:t>учреждений</w:t>
      </w:r>
    </w:p>
    <w:p w:rsidR="00EB01D3" w:rsidRDefault="00EB01D3"/>
    <w:sectPr w:rsidR="00EB01D3" w:rsidSect="00FA6B80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580" w:rsidRDefault="00672580" w:rsidP="00FA6B80">
      <w:r>
        <w:separator/>
      </w:r>
    </w:p>
  </w:endnote>
  <w:endnote w:type="continuationSeparator" w:id="0">
    <w:p w:rsidR="00672580" w:rsidRDefault="00672580" w:rsidP="00FA6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580" w:rsidRDefault="00672580" w:rsidP="00FA6B80">
      <w:r>
        <w:separator/>
      </w:r>
    </w:p>
  </w:footnote>
  <w:footnote w:type="continuationSeparator" w:id="0">
    <w:p w:rsidR="00672580" w:rsidRDefault="00672580" w:rsidP="00FA6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74079"/>
      <w:docPartObj>
        <w:docPartGallery w:val="Page Numbers (Top of Page)"/>
        <w:docPartUnique/>
      </w:docPartObj>
    </w:sdtPr>
    <w:sdtContent>
      <w:p w:rsidR="00672580" w:rsidRDefault="008B2E50" w:rsidP="00FA6B80">
        <w:pPr>
          <w:pStyle w:val="a3"/>
          <w:jc w:val="center"/>
        </w:pPr>
        <w:r w:rsidRPr="00FA6B80">
          <w:rPr>
            <w:rFonts w:ascii="Times New Roman" w:hAnsi="Times New Roman"/>
          </w:rPr>
          <w:fldChar w:fldCharType="begin"/>
        </w:r>
        <w:r w:rsidR="00672580" w:rsidRPr="00FA6B80">
          <w:rPr>
            <w:rFonts w:ascii="Times New Roman" w:hAnsi="Times New Roman"/>
          </w:rPr>
          <w:instrText xml:space="preserve"> PAGE   \* MERGEFORMAT </w:instrText>
        </w:r>
        <w:r w:rsidRPr="00FA6B80">
          <w:rPr>
            <w:rFonts w:ascii="Times New Roman" w:hAnsi="Times New Roman"/>
          </w:rPr>
          <w:fldChar w:fldCharType="separate"/>
        </w:r>
        <w:r w:rsidR="00C12DEF">
          <w:rPr>
            <w:rFonts w:ascii="Times New Roman" w:hAnsi="Times New Roman"/>
            <w:noProof/>
          </w:rPr>
          <w:t>13</w:t>
        </w:r>
        <w:r w:rsidRPr="00FA6B80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mirrorMargins/>
  <w:proofState w:spelling="clean" w:grammar="clean"/>
  <w:defaultTabStop w:val="708"/>
  <w:drawingGridHorizontalSpacing w:val="8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82407"/>
    <w:rsid w:val="0000516B"/>
    <w:rsid w:val="0003088C"/>
    <w:rsid w:val="000479AF"/>
    <w:rsid w:val="00050698"/>
    <w:rsid w:val="00082407"/>
    <w:rsid w:val="000C3184"/>
    <w:rsid w:val="001068FF"/>
    <w:rsid w:val="00110D68"/>
    <w:rsid w:val="00113CD9"/>
    <w:rsid w:val="001164EE"/>
    <w:rsid w:val="00126E8A"/>
    <w:rsid w:val="00141091"/>
    <w:rsid w:val="001543C5"/>
    <w:rsid w:val="001E12AC"/>
    <w:rsid w:val="001E49BC"/>
    <w:rsid w:val="001F3DA6"/>
    <w:rsid w:val="001F5DD5"/>
    <w:rsid w:val="00247B3A"/>
    <w:rsid w:val="00265384"/>
    <w:rsid w:val="00275EC6"/>
    <w:rsid w:val="00277498"/>
    <w:rsid w:val="002A6A85"/>
    <w:rsid w:val="00312AA7"/>
    <w:rsid w:val="00424841"/>
    <w:rsid w:val="00445A41"/>
    <w:rsid w:val="004E0DA9"/>
    <w:rsid w:val="004E1EC7"/>
    <w:rsid w:val="004F1FF9"/>
    <w:rsid w:val="005A67C0"/>
    <w:rsid w:val="006519D4"/>
    <w:rsid w:val="0065447B"/>
    <w:rsid w:val="00672383"/>
    <w:rsid w:val="00672580"/>
    <w:rsid w:val="006810F8"/>
    <w:rsid w:val="006A680E"/>
    <w:rsid w:val="006C41E5"/>
    <w:rsid w:val="006E7055"/>
    <w:rsid w:val="00831E3C"/>
    <w:rsid w:val="00880019"/>
    <w:rsid w:val="0089225A"/>
    <w:rsid w:val="008B2E50"/>
    <w:rsid w:val="008E7226"/>
    <w:rsid w:val="00AA3137"/>
    <w:rsid w:val="00AC73B9"/>
    <w:rsid w:val="00AE5CAE"/>
    <w:rsid w:val="00B046FE"/>
    <w:rsid w:val="00B510C9"/>
    <w:rsid w:val="00B6141E"/>
    <w:rsid w:val="00B61BF8"/>
    <w:rsid w:val="00B70463"/>
    <w:rsid w:val="00B92C06"/>
    <w:rsid w:val="00BB73A7"/>
    <w:rsid w:val="00BC1F25"/>
    <w:rsid w:val="00C12DEF"/>
    <w:rsid w:val="00C3141E"/>
    <w:rsid w:val="00C33790"/>
    <w:rsid w:val="00C43F34"/>
    <w:rsid w:val="00C64B26"/>
    <w:rsid w:val="00C9112C"/>
    <w:rsid w:val="00C95218"/>
    <w:rsid w:val="00CB37D8"/>
    <w:rsid w:val="00CF03D6"/>
    <w:rsid w:val="00D00431"/>
    <w:rsid w:val="00D15A6F"/>
    <w:rsid w:val="00D63079"/>
    <w:rsid w:val="00E038D1"/>
    <w:rsid w:val="00E2320C"/>
    <w:rsid w:val="00E24EC9"/>
    <w:rsid w:val="00E376FF"/>
    <w:rsid w:val="00EA4AD0"/>
    <w:rsid w:val="00EB01D3"/>
    <w:rsid w:val="00EB6FAB"/>
    <w:rsid w:val="00EC7570"/>
    <w:rsid w:val="00F74A83"/>
    <w:rsid w:val="00FA1E32"/>
    <w:rsid w:val="00FA6B80"/>
    <w:rsid w:val="00FC3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07"/>
    <w:pPr>
      <w:suppressAutoHyphens/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2407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rsid w:val="00EB01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6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B80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FA6B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B80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479A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9A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13</Pages>
  <Words>2497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 В. Воронина</dc:creator>
  <cp:lastModifiedBy>Нелли В. Воронина</cp:lastModifiedBy>
  <cp:revision>47</cp:revision>
  <cp:lastPrinted>2017-01-17T02:48:00Z</cp:lastPrinted>
  <dcterms:created xsi:type="dcterms:W3CDTF">2014-09-22T03:59:00Z</dcterms:created>
  <dcterms:modified xsi:type="dcterms:W3CDTF">2017-01-31T08:52:00Z</dcterms:modified>
</cp:coreProperties>
</file>